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C59EAC">
      <w:pPr>
        <w:spacing w:line="560" w:lineRule="exact"/>
        <w:jc w:val="center"/>
        <w:rPr>
          <w:rFonts w:hint="eastAsia" w:ascii="仿宋_GB2312" w:hAnsi="仿宋_GB2312" w:eastAsia="仿宋_GB2312" w:cs="仿宋_GB2312"/>
          <w:b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000000"/>
          <w:sz w:val="28"/>
          <w:szCs w:val="28"/>
        </w:rPr>
        <w:t>许昌市公安局民警餐厅餐饮服务采购项目</w:t>
      </w:r>
    </w:p>
    <w:p w14:paraId="027B3394">
      <w:pPr>
        <w:spacing w:line="560" w:lineRule="exact"/>
        <w:ind w:firstLine="640"/>
        <w:jc w:val="center"/>
        <w:rPr>
          <w:rFonts w:hint="eastAsia" w:ascii="仿宋_GB2312" w:hAnsi="仿宋_GB2312" w:eastAsia="仿宋_GB2312" w:cs="仿宋_GB2312"/>
          <w:b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000000"/>
          <w:sz w:val="28"/>
          <w:szCs w:val="28"/>
        </w:rPr>
        <w:t>竞争性磋商公告</w:t>
      </w:r>
    </w:p>
    <w:p w14:paraId="218E8EE1">
      <w:pPr>
        <w:pStyle w:val="6"/>
        <w:rPr>
          <w:rFonts w:hint="eastAsia"/>
          <w:sz w:val="34"/>
          <w:szCs w:val="20"/>
        </w:rPr>
      </w:pPr>
    </w:p>
    <w:p w14:paraId="76B1F320">
      <w:pPr>
        <w:spacing w:line="560" w:lineRule="exact"/>
        <w:jc w:val="left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根据工作需要，许昌市公安局民警餐厅餐饮服务采购项目进行竞争性磋商，现邀请合格的供应商前来磋商。</w:t>
      </w:r>
    </w:p>
    <w:p w14:paraId="1EBCC91C">
      <w:pPr>
        <w:spacing w:line="560" w:lineRule="exact"/>
        <w:jc w:val="left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　　</w:t>
      </w:r>
      <w:r>
        <w:rPr>
          <w:rFonts w:hint="eastAsia" w:ascii="仿宋_GB2312" w:hAnsi="仿宋_GB2312" w:eastAsia="仿宋_GB2312" w:cs="仿宋_GB2312"/>
          <w:b/>
          <w:color w:val="000000"/>
          <w:sz w:val="28"/>
          <w:szCs w:val="28"/>
        </w:rPr>
        <w:t>一、项目基本情况</w:t>
      </w:r>
    </w:p>
    <w:p w14:paraId="215B7B89">
      <w:pPr>
        <w:spacing w:line="560" w:lineRule="exact"/>
        <w:jc w:val="left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（1）项目名称：许昌市公安局民警餐厅餐饮服务采购项目</w:t>
      </w:r>
    </w:p>
    <w:p w14:paraId="0930868F">
      <w:pPr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（2）项目编号：XCSGAJBZBGLK-2026002</w:t>
      </w:r>
    </w:p>
    <w:p w14:paraId="127B7491">
      <w:pPr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（3）采购方式：竞争性磋商</w:t>
      </w:r>
    </w:p>
    <w:p w14:paraId="45D81263">
      <w:pPr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b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000000"/>
          <w:sz w:val="28"/>
          <w:szCs w:val="28"/>
        </w:rPr>
        <w:t>二、采购内容</w:t>
      </w:r>
    </w:p>
    <w:p w14:paraId="0D1DAEBE">
      <w:pPr>
        <w:spacing w:line="560" w:lineRule="exact"/>
        <w:jc w:val="left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　　（1）项目主要内容、数量及要求：许昌市公安局民警餐厅餐饮服务采购项目</w:t>
      </w:r>
      <w:r>
        <w:rPr>
          <w:rFonts w:hint="eastAsia" w:ascii="仿宋" w:hAnsi="仿宋" w:eastAsia="仿宋" w:cs="仿宋"/>
          <w:sz w:val="28"/>
          <w:szCs w:val="28"/>
        </w:rPr>
        <w:t>（详见磋商文件）</w:t>
      </w:r>
    </w:p>
    <w:p w14:paraId="54F7F0A8">
      <w:pPr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（2）预算金额：48.9万元</w:t>
      </w:r>
    </w:p>
    <w:p w14:paraId="053A42D4">
      <w:pPr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（3）交付（服务、完工）时间 ：自合同签订之日起1年</w:t>
      </w:r>
    </w:p>
    <w:p w14:paraId="31BED6D6">
      <w:pPr>
        <w:spacing w:line="560" w:lineRule="exact"/>
        <w:ind w:left="279" w:leftChars="133" w:firstLine="571" w:firstLineChars="204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（4）交付（服务、完工）地点：许昌市公安局（八一路666号）</w:t>
      </w:r>
    </w:p>
    <w:p w14:paraId="4D22D1B8">
      <w:pPr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三、供应商资格要求</w:t>
      </w:r>
    </w:p>
    <w:p w14:paraId="2740BD96">
      <w:pPr>
        <w:spacing w:line="560" w:lineRule="exact"/>
        <w:ind w:firstLine="56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（1）</w:t>
      </w:r>
      <w:r>
        <w:rPr>
          <w:rFonts w:hint="eastAsia" w:ascii="仿宋_GB2312" w:hAnsi="仿宋_GB2312" w:eastAsia="仿宋_GB2312" w:cs="仿宋_GB2312"/>
          <w:sz w:val="28"/>
          <w:szCs w:val="28"/>
        </w:rPr>
        <w:t>符合《中华人民共和国政府采购法》第二十二条之规定；</w:t>
      </w:r>
    </w:p>
    <w:p w14:paraId="2D1404CE">
      <w:pPr>
        <w:spacing w:line="560" w:lineRule="exact"/>
        <w:ind w:firstLine="56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（2）落实政府采购政策需满足的资格要求：本项目面向中、小、微型供应商采购（本次采购标的对应的中小企业划分标准所属行业：餐饮业）</w:t>
      </w:r>
    </w:p>
    <w:p w14:paraId="185605D6">
      <w:pPr>
        <w:spacing w:line="56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（3）</w:t>
      </w:r>
      <w:r>
        <w:rPr>
          <w:rFonts w:hint="eastAsia" w:ascii="仿宋_GB2312" w:hAnsi="仿宋_GB2312" w:eastAsia="仿宋_GB2312" w:cs="仿宋_GB2312"/>
          <w:sz w:val="28"/>
          <w:szCs w:val="28"/>
        </w:rPr>
        <w:t>未被列入“信用中国”网站(www.creditchina.gov.cn)失信被执行人、重大税收违法案件当事人名单的投标人；“中国政府采购网” (www.ccgp.gov.cn)政府采购严重违法失信行为记录名单的投标人；“中国社会组织公共服务平台”网站（www.chinanpo.gov.cn）严重违法失信名单的社会组织。</w:t>
      </w:r>
    </w:p>
    <w:p w14:paraId="4909D3FE">
      <w:pPr>
        <w:spacing w:line="56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（4）</w:t>
      </w:r>
      <w:r>
        <w:rPr>
          <w:rFonts w:hint="eastAsia" w:ascii="仿宋_GB2312" w:hAnsi="仿宋_GB2312" w:eastAsia="仿宋_GB2312" w:cs="仿宋_GB2312"/>
          <w:sz w:val="28"/>
          <w:szCs w:val="28"/>
        </w:rPr>
        <w:t>本项目的特定资格要求：无</w:t>
      </w:r>
    </w:p>
    <w:p w14:paraId="7C9450FD">
      <w:pPr>
        <w:spacing w:line="560" w:lineRule="exact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　　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（5）</w:t>
      </w:r>
      <w:r>
        <w:rPr>
          <w:rFonts w:hint="eastAsia" w:ascii="仿宋_GB2312" w:hAnsi="仿宋_GB2312" w:eastAsia="仿宋_GB2312" w:cs="仿宋_GB2312"/>
          <w:sz w:val="28"/>
          <w:szCs w:val="28"/>
        </w:rPr>
        <w:t>本次采购不接受联合体投标。</w:t>
      </w:r>
    </w:p>
    <w:p w14:paraId="01AEFC51">
      <w:pPr>
        <w:spacing w:line="560" w:lineRule="exact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 xml:space="preserve"> 四、采购文件的获取</w:t>
      </w:r>
    </w:p>
    <w:p w14:paraId="61A68FD9">
      <w:pPr>
        <w:spacing w:line="560" w:lineRule="exact"/>
        <w:ind w:firstLine="48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1.获取时间：2026年5月25日至2026年5月29日，每天上午8：30至12：00；下午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0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28"/>
          <w:szCs w:val="28"/>
        </w:rPr>
        <w:t>0至5：30（北京时间）（法定公休日、法定节假日除外）</w:t>
      </w:r>
    </w:p>
    <w:p w14:paraId="19D726F3">
      <w:pPr>
        <w:spacing w:line="560" w:lineRule="exact"/>
        <w:ind w:firstLine="480"/>
        <w:jc w:val="left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2.地点：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许昌市公安局业务技术用房910</w:t>
      </w:r>
    </w:p>
    <w:p w14:paraId="72E4633D">
      <w:pPr>
        <w:spacing w:line="560" w:lineRule="exact"/>
        <w:ind w:firstLine="48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方式：本项目磋商文件不接受邮购方式获取，获取磋商文件时需提交的资料：法定代表人身份证明、法定代表人身份证、营业执照或授权委托书、法定代表人身份证、被委托人身份证、营业执照加盖公章的复印件一套。</w:t>
      </w:r>
    </w:p>
    <w:p w14:paraId="42A4D4EA">
      <w:pPr>
        <w:spacing w:line="560" w:lineRule="exact"/>
        <w:ind w:firstLine="48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4.逾期报名或报名资料不完整，采购人不予受理。</w:t>
      </w:r>
    </w:p>
    <w:p w14:paraId="556A4BFB">
      <w:pPr>
        <w:autoSpaceDE w:val="0"/>
        <w:autoSpaceDN w:val="0"/>
        <w:spacing w:line="560" w:lineRule="exact"/>
        <w:ind w:firstLine="480"/>
        <w:jc w:val="left"/>
        <w:outlineLvl w:val="1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 xml:space="preserve"> 五、响应文件提交截止时间</w:t>
      </w:r>
    </w:p>
    <w:p w14:paraId="5735CCB3">
      <w:pPr>
        <w:autoSpaceDE w:val="0"/>
        <w:autoSpaceDN w:val="0"/>
        <w:spacing w:line="560" w:lineRule="exact"/>
        <w:ind w:firstLine="480"/>
        <w:jc w:val="left"/>
        <w:outlineLvl w:val="1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1.响应文件提交截止时间：2026年6月2日9时00分（北京时间）</w:t>
      </w:r>
    </w:p>
    <w:p w14:paraId="7C1B5CF1">
      <w:pPr>
        <w:spacing w:line="56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2.响应文件递交地点：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许昌市公安局业务技术用房9楼</w:t>
      </w:r>
    </w:p>
    <w:p w14:paraId="0951B4BA">
      <w:pPr>
        <w:autoSpaceDE w:val="0"/>
        <w:autoSpaceDN w:val="0"/>
        <w:spacing w:line="560" w:lineRule="exact"/>
        <w:ind w:firstLine="560" w:firstLineChars="200"/>
        <w:jc w:val="left"/>
        <w:outlineLvl w:val="1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3.逾期送达或者未送达指定地点的响应文件，采购人不予受理</w:t>
      </w:r>
    </w:p>
    <w:p w14:paraId="2AC5781C">
      <w:pPr>
        <w:spacing w:line="560" w:lineRule="exact"/>
        <w:ind w:firstLine="562" w:firstLineChars="200"/>
        <w:jc w:val="left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六、磋商时间及地点：</w:t>
      </w:r>
    </w:p>
    <w:p w14:paraId="5EB3CC40">
      <w:pPr>
        <w:autoSpaceDE w:val="0"/>
        <w:autoSpaceDN w:val="0"/>
        <w:spacing w:line="560" w:lineRule="exact"/>
        <w:ind w:firstLine="480"/>
        <w:jc w:val="left"/>
        <w:outlineLvl w:val="1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1.磋商时间：2026年6月2日9时00分（北京时间）</w:t>
      </w:r>
    </w:p>
    <w:p w14:paraId="1AA2FCC4">
      <w:pPr>
        <w:spacing w:line="56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2.磋商地点：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许昌市公安局业务技术用房9楼</w:t>
      </w:r>
    </w:p>
    <w:p w14:paraId="6C333EF5">
      <w:pPr>
        <w:autoSpaceDE w:val="0"/>
        <w:autoSpaceDN w:val="0"/>
        <w:spacing w:line="560" w:lineRule="exact"/>
        <w:ind w:firstLine="480"/>
        <w:jc w:val="left"/>
        <w:outlineLvl w:val="1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 xml:space="preserve"> 七、公告期限</w:t>
      </w:r>
    </w:p>
    <w:p w14:paraId="23CDB36B">
      <w:pPr>
        <w:spacing w:line="560" w:lineRule="exact"/>
        <w:ind w:firstLine="48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本磋商公告自发布之日起公告期限为5个工作日。</w:t>
      </w:r>
    </w:p>
    <w:p w14:paraId="19132341">
      <w:pPr>
        <w:spacing w:line="560" w:lineRule="exact"/>
        <w:ind w:firstLine="480"/>
        <w:jc w:val="left"/>
        <w:rPr>
          <w:rFonts w:hint="eastAsia" w:ascii="仿宋_GB2312" w:hAnsi="仿宋_GB2312" w:eastAsia="仿宋_GB2312" w:cs="仿宋_GB2312"/>
          <w:b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000000"/>
          <w:sz w:val="28"/>
          <w:szCs w:val="28"/>
        </w:rPr>
        <w:t xml:space="preserve"> 八、联系方式</w:t>
      </w:r>
    </w:p>
    <w:p w14:paraId="44D48DCA">
      <w:pPr>
        <w:spacing w:line="560" w:lineRule="exact"/>
        <w:jc w:val="left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　　采购人：许昌市公安局</w:t>
      </w:r>
    </w:p>
    <w:p w14:paraId="26B2B6CF">
      <w:pPr>
        <w:spacing w:line="560" w:lineRule="exact"/>
        <w:jc w:val="left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地址：许昌市魏武大道中段</w:t>
      </w:r>
    </w:p>
    <w:p w14:paraId="1B7BB234">
      <w:pPr>
        <w:spacing w:line="560" w:lineRule="exact"/>
        <w:ind w:firstLine="560"/>
        <w:jc w:val="left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联系人：顿先生         </w:t>
      </w:r>
    </w:p>
    <w:p w14:paraId="6901411A">
      <w:pPr>
        <w:spacing w:line="560" w:lineRule="exact"/>
        <w:ind w:firstLine="560"/>
        <w:jc w:val="left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 联系电话：0374-2905316 </w:t>
      </w:r>
    </w:p>
    <w:p w14:paraId="733360F2">
      <w:pPr>
        <w:spacing w:line="560" w:lineRule="exact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　　                  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许昌市公安局</w:t>
      </w:r>
    </w:p>
    <w:p w14:paraId="2952107A">
      <w:pPr>
        <w:spacing w:line="560" w:lineRule="exact"/>
        <w:ind w:firstLine="560" w:firstLineChars="200"/>
        <w:jc w:val="left"/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yellow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                              2026年5月 22日</w:t>
      </w:r>
      <w:bookmarkStart w:id="0" w:name="_Toc3189"/>
    </w:p>
    <w:bookmarkEnd w:id="0"/>
    <w:p w14:paraId="13F26CE1">
      <w:pPr>
        <w:rPr>
          <w:rFonts w:hint="default"/>
          <w:sz w:val="21"/>
          <w:szCs w:val="22"/>
        </w:rPr>
      </w:pPr>
    </w:p>
    <w:p w14:paraId="5BF4EDF3"/>
    <w:sectPr>
      <w:pgSz w:w="11906" w:h="16838"/>
      <w:pgMar w:top="1440" w:right="1800" w:bottom="1440" w:left="1800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177063"/>
    <w:rsid w:val="2D5B66F1"/>
    <w:rsid w:val="6D452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jc w:val="both"/>
    </w:pPr>
    <w:rPr>
      <w:rFonts w:hint="default"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  <w:rPr>
      <w:rFonts w:hint="default"/>
      <w:sz w:val="21"/>
      <w:szCs w:val="22"/>
    </w:rPr>
  </w:style>
  <w:style w:type="paragraph" w:styleId="3">
    <w:name w:val="Body Text 2"/>
    <w:basedOn w:val="1"/>
    <w:unhideWhenUsed/>
    <w:qFormat/>
    <w:uiPriority w:val="99"/>
    <w:pPr>
      <w:spacing w:after="120" w:line="480" w:lineRule="auto"/>
    </w:pPr>
    <w:rPr>
      <w:rFonts w:hint="default"/>
      <w:sz w:val="21"/>
      <w:szCs w:val="22"/>
    </w:rPr>
  </w:style>
  <w:style w:type="paragraph" w:styleId="4">
    <w:name w:val="Body Text Indent"/>
    <w:basedOn w:val="1"/>
    <w:next w:val="5"/>
    <w:unhideWhenUsed/>
    <w:qFormat/>
    <w:uiPriority w:val="0"/>
    <w:pPr>
      <w:adjustRightInd w:val="0"/>
      <w:spacing w:after="120" w:line="360" w:lineRule="atLeast"/>
      <w:ind w:left="420" w:leftChars="200"/>
      <w:jc w:val="left"/>
      <w:textAlignment w:val="baseline"/>
    </w:pPr>
    <w:rPr>
      <w:rFonts w:hint="default"/>
      <w:kern w:val="0"/>
      <w:sz w:val="24"/>
      <w:szCs w:val="20"/>
    </w:rPr>
  </w:style>
  <w:style w:type="paragraph" w:styleId="5">
    <w:name w:val="Body Text First Indent 2"/>
    <w:basedOn w:val="4"/>
    <w:next w:val="1"/>
    <w:unhideWhenUsed/>
    <w:qFormat/>
    <w:uiPriority w:val="99"/>
    <w:pPr>
      <w:snapToGrid w:val="0"/>
      <w:spacing w:beforeAutospacing="1" w:afterAutospacing="1" w:line="360" w:lineRule="auto"/>
      <w:ind w:left="480" w:firstLine="562" w:firstLineChars="200"/>
    </w:pPr>
    <w:rPr>
      <w:rFonts w:hint="eastAsia" w:ascii="仿宋_GB2312" w:hAnsi="仿宋_GB2312"/>
      <w:sz w:val="24"/>
      <w:szCs w:val="30"/>
      <w:lang w:eastAsia="en-US"/>
    </w:rPr>
  </w:style>
  <w:style w:type="paragraph" w:styleId="6">
    <w:name w:val="Body Text First Indent"/>
    <w:basedOn w:val="2"/>
    <w:next w:val="5"/>
    <w:unhideWhenUsed/>
    <w:qFormat/>
    <w:uiPriority w:val="0"/>
    <w:pPr>
      <w:ind w:firstLine="420" w:firstLineChars="100"/>
    </w:pPr>
    <w:rPr>
      <w:rFonts w:hint="eastAsia" w:ascii="宋体" w:hAnsi="Times New Roman" w:cs="Times New Roman"/>
      <w:kern w:val="0"/>
      <w:sz w:val="3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907</Words>
  <Characters>1035</Characters>
  <Lines>0</Lines>
  <Paragraphs>0</Paragraphs>
  <TotalTime>6</TotalTime>
  <ScaleCrop>false</ScaleCrop>
  <LinksUpToDate>false</LinksUpToDate>
  <CharactersWithSpaces>1143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2026-05-22T00:51:00Z</dcterms:created>
  <dc:creator>Administrator</dc:creator>
  <cp:lastModifiedBy>撸起袖子加油干</cp:lastModifiedBy>
  <cp:lastPrinted>2026-05-22T02:18:00Z</cp:lastPrinted>
  <dcterms:modified xsi:type="dcterms:W3CDTF">2026-05-22T07:39:41Z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eyJoZGlkIjoiMzgzNTc5OTczOTE3OTZjZmFkN2NlNmI4MmMzNWVhMDUiLCJ1c2VySWQiOiI4ODU2NDQ2NTIifQ==</vt:lpwstr>
  </property>
  <property fmtid="{D5CDD505-2E9C-101B-9397-08002B2CF9AE}" pid="4" name="ICV">
    <vt:lpwstr>E5294135E9064840BCCFF82FDC44CE9D_12</vt:lpwstr>
  </property>
</Properties>
</file>