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46DDE" w:rsidRDefault="00E74E7A" w:rsidP="00E74E7A">
      <w:pPr>
        <w:spacing w:line="600" w:lineRule="exact"/>
        <w:jc w:val="center"/>
        <w:rPr>
          <w:rFonts w:ascii="方正小标宋简体" w:eastAsia="方正小标宋简体" w:hAnsi="方正小标宋简体" w:cs="方正小标宋简体"/>
          <w:sz w:val="44"/>
          <w:szCs w:val="44"/>
        </w:rPr>
      </w:pPr>
      <w:r w:rsidRPr="00E74E7A">
        <w:rPr>
          <w:rFonts w:ascii="方正小标宋简体" w:eastAsia="方正小标宋简体" w:hAnsi="方正小标宋简体" w:cs="方正小标宋简体" w:hint="eastAsia"/>
          <w:sz w:val="44"/>
          <w:szCs w:val="44"/>
        </w:rPr>
        <w:t>许昌市公安局道路出行专项视频监控建设</w:t>
      </w:r>
      <w:r w:rsidR="000C65DE">
        <w:rPr>
          <w:rFonts w:ascii="方正小标宋简体" w:eastAsia="方正小标宋简体" w:hAnsi="方正小标宋简体" w:cs="方正小标宋简体" w:hint="eastAsia"/>
          <w:sz w:val="44"/>
          <w:szCs w:val="44"/>
        </w:rPr>
        <w:t>监理项目采购公告</w:t>
      </w:r>
    </w:p>
    <w:p w:rsidR="00246DDE" w:rsidRDefault="00246DDE">
      <w:pPr>
        <w:spacing w:line="360" w:lineRule="auto"/>
        <w:ind w:firstLineChars="200" w:firstLine="640"/>
        <w:rPr>
          <w:rFonts w:ascii="仿宋_GB2312" w:eastAsia="仿宋_GB2312" w:hAnsi="仿宋_GB2312" w:cs="仿宋_GB2312"/>
          <w:sz w:val="32"/>
          <w:szCs w:val="32"/>
        </w:rPr>
      </w:pPr>
    </w:p>
    <w:p w:rsidR="00246DDE" w:rsidRDefault="000C65DE">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许昌市公安局就“</w:t>
      </w:r>
      <w:r w:rsidR="00E74E7A" w:rsidRPr="00E74E7A">
        <w:rPr>
          <w:rFonts w:ascii="仿宋_GB2312" w:eastAsia="仿宋_GB2312" w:hAnsi="仿宋_GB2312" w:cs="仿宋_GB2312" w:hint="eastAsia"/>
          <w:sz w:val="32"/>
          <w:szCs w:val="32"/>
        </w:rPr>
        <w:t>许昌市公安局道路出行专项视频监控建设</w:t>
      </w:r>
      <w:r>
        <w:rPr>
          <w:rFonts w:ascii="仿宋_GB2312" w:eastAsia="仿宋_GB2312" w:hAnsi="仿宋_GB2312" w:cs="仿宋_GB2312" w:hint="eastAsia"/>
          <w:sz w:val="32"/>
          <w:szCs w:val="32"/>
        </w:rPr>
        <w:t>监理”项目进行竞争性谈判，</w:t>
      </w:r>
      <w:proofErr w:type="gramStart"/>
      <w:r>
        <w:rPr>
          <w:rFonts w:ascii="仿宋_GB2312" w:eastAsia="仿宋_GB2312" w:hAnsi="仿宋_GB2312" w:cs="仿宋_GB2312" w:hint="eastAsia"/>
          <w:sz w:val="32"/>
          <w:szCs w:val="32"/>
        </w:rPr>
        <w:t>现邀请</w:t>
      </w:r>
      <w:proofErr w:type="gramEnd"/>
      <w:r>
        <w:rPr>
          <w:rFonts w:ascii="仿宋_GB2312" w:eastAsia="仿宋_GB2312" w:hAnsi="仿宋_GB2312" w:cs="仿宋_GB2312" w:hint="eastAsia"/>
          <w:sz w:val="32"/>
          <w:szCs w:val="32"/>
        </w:rPr>
        <w:t>符合投标条件的公司就该项目的相关事宜前来谈判。有关事项如下：</w:t>
      </w:r>
    </w:p>
    <w:p w:rsidR="00246DDE" w:rsidRDefault="000C65DE">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sz w:val="32"/>
          <w:szCs w:val="32"/>
        </w:rPr>
        <w:t>1、项目名称：</w:t>
      </w:r>
      <w:r w:rsidR="00E74E7A" w:rsidRPr="00E74E7A">
        <w:rPr>
          <w:rFonts w:ascii="仿宋_GB2312" w:eastAsia="仿宋_GB2312" w:hAnsi="仿宋_GB2312" w:cs="仿宋_GB2312" w:hint="eastAsia"/>
          <w:sz w:val="32"/>
          <w:szCs w:val="32"/>
        </w:rPr>
        <w:t>许昌市公安局道路出行专项视频监控建设</w:t>
      </w:r>
      <w:r>
        <w:rPr>
          <w:rFonts w:ascii="仿宋_GB2312" w:eastAsia="仿宋_GB2312" w:hAnsi="仿宋_GB2312" w:cs="仿宋_GB2312" w:hint="eastAsia"/>
          <w:sz w:val="32"/>
          <w:szCs w:val="32"/>
        </w:rPr>
        <w:t>监理</w:t>
      </w:r>
      <w:r>
        <w:rPr>
          <w:rFonts w:ascii="仿宋_GB2312" w:eastAsia="仿宋_GB2312" w:hAnsi="仿宋_GB2312" w:cs="仿宋_GB2312"/>
          <w:sz w:val="32"/>
          <w:szCs w:val="32"/>
        </w:rPr>
        <w:t>。</w:t>
      </w:r>
    </w:p>
    <w:p w:rsidR="00246DDE" w:rsidRDefault="000C65DE">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2、谈判时间与地点</w:t>
      </w:r>
    </w:p>
    <w:p w:rsidR="00246DDE" w:rsidRPr="00FD4ED6" w:rsidRDefault="000C65DE">
      <w:pPr>
        <w:spacing w:line="600" w:lineRule="exact"/>
        <w:ind w:firstLineChars="200" w:firstLine="640"/>
        <w:rPr>
          <w:rFonts w:ascii="仿宋_GB2312" w:eastAsia="仿宋_GB2312" w:hAnsi="仿宋_GB2312" w:cs="仿宋_GB2312"/>
          <w:sz w:val="32"/>
          <w:szCs w:val="32"/>
        </w:rPr>
      </w:pPr>
      <w:r w:rsidRPr="00FD4ED6">
        <w:rPr>
          <w:rFonts w:ascii="仿宋_GB2312" w:eastAsia="仿宋_GB2312" w:hAnsi="仿宋_GB2312" w:cs="仿宋_GB2312" w:hint="eastAsia"/>
          <w:sz w:val="32"/>
          <w:szCs w:val="32"/>
        </w:rPr>
        <w:t>谈判时间：202</w:t>
      </w:r>
      <w:r w:rsidR="00E74E7A" w:rsidRPr="00FD4ED6">
        <w:rPr>
          <w:rFonts w:ascii="仿宋_GB2312" w:eastAsia="仿宋_GB2312" w:hAnsi="仿宋_GB2312" w:cs="仿宋_GB2312" w:hint="eastAsia"/>
          <w:sz w:val="32"/>
          <w:szCs w:val="32"/>
        </w:rPr>
        <w:t>6</w:t>
      </w:r>
      <w:r w:rsidRPr="00FD4ED6">
        <w:rPr>
          <w:rFonts w:ascii="仿宋_GB2312" w:eastAsia="仿宋_GB2312" w:hAnsi="仿宋_GB2312" w:cs="仿宋_GB2312" w:hint="eastAsia"/>
          <w:sz w:val="32"/>
          <w:szCs w:val="32"/>
        </w:rPr>
        <w:t>年</w:t>
      </w:r>
      <w:r w:rsidR="00FD4ED6" w:rsidRPr="00FD4ED6">
        <w:rPr>
          <w:rFonts w:ascii="仿宋_GB2312" w:eastAsia="仿宋_GB2312" w:hAnsi="仿宋_GB2312" w:cs="仿宋_GB2312"/>
          <w:sz w:val="32"/>
          <w:szCs w:val="32"/>
        </w:rPr>
        <w:t>11</w:t>
      </w:r>
      <w:r w:rsidRPr="00FD4ED6">
        <w:rPr>
          <w:rFonts w:ascii="仿宋_GB2312" w:eastAsia="仿宋_GB2312" w:hAnsi="仿宋_GB2312" w:cs="仿宋_GB2312" w:hint="eastAsia"/>
          <w:sz w:val="32"/>
          <w:szCs w:val="32"/>
        </w:rPr>
        <w:t>月</w:t>
      </w:r>
      <w:r w:rsidR="00FD4ED6" w:rsidRPr="00FD4ED6">
        <w:rPr>
          <w:rFonts w:ascii="仿宋_GB2312" w:eastAsia="仿宋_GB2312" w:hAnsi="仿宋_GB2312" w:cs="仿宋_GB2312"/>
          <w:sz w:val="32"/>
          <w:szCs w:val="32"/>
        </w:rPr>
        <w:t>2</w:t>
      </w:r>
      <w:r w:rsidRPr="00FD4ED6">
        <w:rPr>
          <w:rFonts w:ascii="仿宋_GB2312" w:eastAsia="仿宋_GB2312" w:hAnsi="仿宋_GB2312" w:cs="仿宋_GB2312" w:hint="eastAsia"/>
          <w:sz w:val="32"/>
          <w:szCs w:val="32"/>
        </w:rPr>
        <w:t>日。</w:t>
      </w:r>
    </w:p>
    <w:p w:rsidR="00246DDE" w:rsidRDefault="000C65DE">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谈判地点：</w:t>
      </w:r>
      <w:r>
        <w:rPr>
          <w:rFonts w:ascii="仿宋_GB2312" w:eastAsia="仿宋_GB2312" w:hAnsi="仿宋_GB2312" w:cs="仿宋_GB2312" w:hint="eastAsia"/>
          <w:b/>
          <w:bCs/>
          <w:sz w:val="32"/>
          <w:szCs w:val="32"/>
        </w:rPr>
        <w:t>许昌市莲城大道与魏武路交叉口许昌市</w:t>
      </w:r>
      <w:proofErr w:type="gramStart"/>
      <w:r>
        <w:rPr>
          <w:rFonts w:ascii="仿宋_GB2312" w:eastAsia="仿宋_GB2312" w:hAnsi="仿宋_GB2312" w:cs="仿宋_GB2312" w:hint="eastAsia"/>
          <w:b/>
          <w:bCs/>
          <w:sz w:val="32"/>
          <w:szCs w:val="32"/>
        </w:rPr>
        <w:t>公安局</w:t>
      </w:r>
      <w:r w:rsidR="00E74E7A">
        <w:rPr>
          <w:rFonts w:ascii="仿宋_GB2312" w:eastAsia="仿宋_GB2312" w:hAnsi="仿宋_GB2312" w:cs="仿宋_GB2312" w:hint="eastAsia"/>
          <w:b/>
          <w:bCs/>
          <w:sz w:val="32"/>
          <w:szCs w:val="32"/>
        </w:rPr>
        <w:t>栋东办公区</w:t>
      </w:r>
      <w:proofErr w:type="gramEnd"/>
      <w:r>
        <w:rPr>
          <w:rFonts w:ascii="仿宋_GB2312" w:eastAsia="仿宋_GB2312" w:hAnsi="仿宋_GB2312" w:cs="仿宋_GB2312" w:hint="eastAsia"/>
          <w:b/>
          <w:bCs/>
          <w:sz w:val="32"/>
          <w:szCs w:val="32"/>
        </w:rPr>
        <w:t>2</w:t>
      </w:r>
      <w:r w:rsidR="00E74E7A">
        <w:rPr>
          <w:rFonts w:ascii="仿宋_GB2312" w:eastAsia="仿宋_GB2312" w:hAnsi="仿宋_GB2312" w:cs="仿宋_GB2312" w:hint="eastAsia"/>
          <w:b/>
          <w:bCs/>
          <w:sz w:val="32"/>
          <w:szCs w:val="32"/>
        </w:rPr>
        <w:t>0</w:t>
      </w:r>
      <w:r>
        <w:rPr>
          <w:rFonts w:ascii="仿宋_GB2312" w:eastAsia="仿宋_GB2312" w:hAnsi="仿宋_GB2312" w:cs="仿宋_GB2312" w:hint="eastAsia"/>
          <w:b/>
          <w:bCs/>
          <w:sz w:val="32"/>
          <w:szCs w:val="32"/>
        </w:rPr>
        <w:t>楼会议室</w:t>
      </w:r>
      <w:r>
        <w:rPr>
          <w:rFonts w:ascii="仿宋_GB2312" w:eastAsia="仿宋_GB2312" w:hAnsi="仿宋_GB2312" w:cs="仿宋_GB2312" w:hint="eastAsia"/>
          <w:sz w:val="32"/>
          <w:szCs w:val="32"/>
        </w:rPr>
        <w:t>。</w:t>
      </w:r>
    </w:p>
    <w:p w:rsidR="00246DDE" w:rsidRDefault="000C65DE">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sz w:val="32"/>
          <w:szCs w:val="32"/>
        </w:rPr>
        <w:t>3、采购方式：参照竞争性谈判。采用</w:t>
      </w:r>
      <w:r w:rsidR="00FD4ED6">
        <w:rPr>
          <w:rFonts w:ascii="仿宋_GB2312" w:eastAsia="仿宋_GB2312" w:hAnsi="仿宋_GB2312" w:cs="仿宋_GB2312" w:hint="eastAsia"/>
          <w:sz w:val="32"/>
          <w:szCs w:val="32"/>
        </w:rPr>
        <w:t>最低</w:t>
      </w:r>
      <w:r w:rsidR="00FD4ED6">
        <w:rPr>
          <w:rFonts w:ascii="仿宋_GB2312" w:eastAsia="仿宋_GB2312" w:hAnsi="仿宋_GB2312" w:cs="仿宋_GB2312"/>
          <w:sz w:val="32"/>
          <w:szCs w:val="32"/>
        </w:rPr>
        <w:t>评标价法</w:t>
      </w:r>
      <w:r>
        <w:rPr>
          <w:rFonts w:ascii="仿宋_GB2312" w:eastAsia="仿宋_GB2312" w:hAnsi="仿宋_GB2312" w:cs="仿宋_GB2312"/>
          <w:sz w:val="32"/>
          <w:szCs w:val="32"/>
        </w:rPr>
        <w:t>，如果出现最低报价相同的，采购人会通知投标人重新报价。当供应商不足三家的，该项目流标，已递交的响应文件不予退回。</w:t>
      </w:r>
    </w:p>
    <w:p w:rsidR="00246DDE" w:rsidRDefault="000C65DE">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sz w:val="32"/>
          <w:szCs w:val="32"/>
        </w:rPr>
        <w:t>4、项目预算(或财政控制价)：</w:t>
      </w:r>
      <w:r w:rsidR="00E74E7A">
        <w:rPr>
          <w:rFonts w:ascii="仿宋_GB2312" w:eastAsia="仿宋_GB2312" w:hAnsi="仿宋_GB2312" w:cs="仿宋_GB2312" w:hint="eastAsia"/>
          <w:sz w:val="32"/>
          <w:szCs w:val="32"/>
        </w:rPr>
        <w:t>13956.44</w:t>
      </w:r>
      <w:r>
        <w:rPr>
          <w:rFonts w:ascii="仿宋_GB2312" w:eastAsia="仿宋_GB2312" w:hAnsi="仿宋_GB2312" w:cs="仿宋_GB2312" w:hint="eastAsia"/>
          <w:sz w:val="32"/>
          <w:szCs w:val="32"/>
        </w:rPr>
        <w:t>元</w:t>
      </w:r>
    </w:p>
    <w:p w:rsidR="00246DDE" w:rsidRDefault="000C65DE">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sz w:val="32"/>
          <w:szCs w:val="32"/>
        </w:rPr>
        <w:t>5、竞争性谈判保证金及提交方式：无需提交保证金。</w:t>
      </w:r>
    </w:p>
    <w:p w:rsidR="00246DDE" w:rsidRDefault="000C65DE">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6、项目概况：</w:t>
      </w:r>
    </w:p>
    <w:p w:rsidR="00246DDE" w:rsidRDefault="000C65DE">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为更好的保障项目建设全生命周期规范可控、确保</w:t>
      </w:r>
      <w:r w:rsidR="00E74E7A" w:rsidRPr="00E74E7A">
        <w:rPr>
          <w:rFonts w:ascii="仿宋_GB2312" w:eastAsia="仿宋_GB2312" w:hAnsi="仿宋_GB2312" w:cs="仿宋_GB2312" w:hint="eastAsia"/>
          <w:sz w:val="32"/>
          <w:szCs w:val="32"/>
        </w:rPr>
        <w:t>许昌市公安局道路出行专项视频监控建设</w:t>
      </w:r>
      <w:r>
        <w:rPr>
          <w:rFonts w:ascii="仿宋_GB2312" w:eastAsia="仿宋_GB2312" w:hAnsi="仿宋_GB2312" w:cs="仿宋_GB2312" w:hint="eastAsia"/>
          <w:sz w:val="32"/>
          <w:szCs w:val="32"/>
        </w:rPr>
        <w:t>项目质量进度，拟选聘具有相关资质的监理单位对</w:t>
      </w:r>
      <w:r w:rsidR="00E74E7A" w:rsidRPr="00E74E7A">
        <w:rPr>
          <w:rFonts w:ascii="仿宋_GB2312" w:eastAsia="仿宋_GB2312" w:hAnsi="仿宋_GB2312" w:cs="仿宋_GB2312" w:hint="eastAsia"/>
          <w:sz w:val="32"/>
          <w:szCs w:val="32"/>
        </w:rPr>
        <w:t>许昌市公安局道路出行专项视频监控建设</w:t>
      </w:r>
      <w:r>
        <w:rPr>
          <w:rFonts w:ascii="仿宋_GB2312" w:eastAsia="仿宋_GB2312" w:hAnsi="仿宋_GB2312" w:cs="仿宋_GB2312" w:hint="eastAsia"/>
          <w:sz w:val="32"/>
          <w:szCs w:val="32"/>
        </w:rPr>
        <w:t>项目提供监理服务。</w:t>
      </w:r>
    </w:p>
    <w:p w:rsidR="00246DDE" w:rsidRDefault="000C65DE">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7、监理服务工作要求（包括但不限于下列内容）：</w:t>
      </w:r>
    </w:p>
    <w:p w:rsidR="00246DDE" w:rsidRDefault="000C65DE">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（1）在监理服务范围内，根据采购人授权，依据国家有关法律、法规、技术规程、规范、标准以及工程建设文件，监理人承担本项目的监理服务，对各</w:t>
      </w:r>
      <w:r w:rsidR="00E74E7A">
        <w:rPr>
          <w:rFonts w:ascii="仿宋_GB2312" w:eastAsia="仿宋_GB2312" w:hAnsi="仿宋_GB2312" w:cs="仿宋_GB2312" w:hint="eastAsia"/>
          <w:sz w:val="32"/>
          <w:szCs w:val="32"/>
        </w:rPr>
        <w:t>项目</w:t>
      </w:r>
      <w:r>
        <w:rPr>
          <w:rFonts w:ascii="仿宋_GB2312" w:eastAsia="仿宋_GB2312" w:hAnsi="仿宋_GB2312" w:cs="仿宋_GB2312" w:hint="eastAsia"/>
          <w:sz w:val="32"/>
          <w:szCs w:val="32"/>
        </w:rPr>
        <w:t>的质量、进度、费用、安全进行全方位、全过程控制，进行工程项目的合同管理、变更管理、文档管理、信息管理以及安全文明的监理，负责</w:t>
      </w:r>
      <w:r w:rsidR="00E74E7A">
        <w:rPr>
          <w:rFonts w:ascii="仿宋_GB2312" w:eastAsia="仿宋_GB2312" w:hAnsi="仿宋_GB2312" w:cs="仿宋_GB2312" w:hint="eastAsia"/>
          <w:sz w:val="32"/>
          <w:szCs w:val="32"/>
        </w:rPr>
        <w:t>项目</w:t>
      </w:r>
      <w:r>
        <w:rPr>
          <w:rFonts w:ascii="仿宋_GB2312" w:eastAsia="仿宋_GB2312" w:hAnsi="仿宋_GB2312" w:cs="仿宋_GB2312" w:hint="eastAsia"/>
          <w:sz w:val="32"/>
          <w:szCs w:val="32"/>
        </w:rPr>
        <w:t xml:space="preserve">建设过程中的组织协调工作，使工程建设按既定目标顺利进行。 </w:t>
      </w:r>
    </w:p>
    <w:p w:rsidR="00246DDE" w:rsidRDefault="000C65DE">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（2）要求具有专业从事信息化工程项目管理培训和咨询的经验，能够熟练掌握项目建设的各个阶段进行质量检查和控制的方法、手段及工具；具有</w:t>
      </w:r>
      <w:r w:rsidR="00E74E7A">
        <w:rPr>
          <w:rFonts w:ascii="仿宋_GB2312" w:eastAsia="仿宋_GB2312" w:hAnsi="仿宋_GB2312" w:cs="仿宋_GB2312" w:hint="eastAsia"/>
          <w:sz w:val="32"/>
          <w:szCs w:val="32"/>
        </w:rPr>
        <w:t>公共安全监控及</w:t>
      </w:r>
      <w:r>
        <w:rPr>
          <w:rFonts w:ascii="仿宋_GB2312" w:eastAsia="仿宋_GB2312" w:hAnsi="仿宋_GB2312" w:cs="仿宋_GB2312" w:hint="eastAsia"/>
          <w:sz w:val="32"/>
          <w:szCs w:val="32"/>
        </w:rPr>
        <w:t xml:space="preserve">网络建设的监理及测试能力。提供优质监理服务，运用专业的测试技术确保工程质量。 </w:t>
      </w:r>
    </w:p>
    <w:p w:rsidR="00246DDE" w:rsidRDefault="000C65DE">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（3）在验收阶段协助建设单位对项目进行验收。监理人应熟悉</w:t>
      </w:r>
      <w:r w:rsidR="00E74E7A">
        <w:rPr>
          <w:rFonts w:ascii="仿宋_GB2312" w:eastAsia="仿宋_GB2312" w:hAnsi="仿宋_GB2312" w:cs="仿宋_GB2312" w:hint="eastAsia"/>
          <w:sz w:val="32"/>
          <w:szCs w:val="32"/>
        </w:rPr>
        <w:t>具体建设内容</w:t>
      </w:r>
      <w:r>
        <w:rPr>
          <w:rFonts w:ascii="仿宋_GB2312" w:eastAsia="仿宋_GB2312" w:hAnsi="仿宋_GB2312" w:cs="仿宋_GB2312" w:hint="eastAsia"/>
          <w:sz w:val="32"/>
          <w:szCs w:val="32"/>
        </w:rPr>
        <w:t>是否符合</w:t>
      </w:r>
      <w:r w:rsidR="00E74E7A">
        <w:rPr>
          <w:rFonts w:ascii="仿宋_GB2312" w:eastAsia="仿宋_GB2312" w:hAnsi="仿宋_GB2312" w:cs="仿宋_GB2312" w:hint="eastAsia"/>
          <w:sz w:val="32"/>
          <w:szCs w:val="32"/>
        </w:rPr>
        <w:t>方案</w:t>
      </w:r>
      <w:r>
        <w:rPr>
          <w:rFonts w:ascii="仿宋_GB2312" w:eastAsia="仿宋_GB2312" w:hAnsi="仿宋_GB2312" w:cs="仿宋_GB2312" w:hint="eastAsia"/>
          <w:sz w:val="32"/>
          <w:szCs w:val="32"/>
        </w:rPr>
        <w:t xml:space="preserve">要求和有关的标准；产品的质量可靠，价格合理，交货期有保证等。在工程实施阶段，监理人在监理过程中做好整个实施过程的进度、质量、投资、变更的控制及相关合同的管理、协调工作。 </w:t>
      </w:r>
    </w:p>
    <w:p w:rsidR="00246DDE" w:rsidRDefault="000C65DE">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（4）在工程实施阶段要充分发挥好项目监督及沟通采购单位和承建方之间的桥梁作用</w:t>
      </w:r>
      <w:r w:rsidR="00E74E7A">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协助承建单位了解用户需求方向和趋势。</w:t>
      </w:r>
    </w:p>
    <w:p w:rsidR="00246DDE" w:rsidRDefault="000C65DE">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（5）</w:t>
      </w:r>
      <w:r w:rsidRPr="00FD4ED6">
        <w:rPr>
          <w:rFonts w:ascii="仿宋_GB2312" w:eastAsia="仿宋_GB2312" w:hAnsi="仿宋_GB2312" w:cs="仿宋_GB2312" w:hint="eastAsia"/>
          <w:sz w:val="32"/>
          <w:szCs w:val="32"/>
        </w:rPr>
        <w:t>项目负责人1人，项目实施团队不少于2人，</w:t>
      </w:r>
      <w:r>
        <w:rPr>
          <w:rFonts w:ascii="仿宋_GB2312" w:eastAsia="仿宋_GB2312" w:hAnsi="仿宋_GB2312" w:cs="仿宋_GB2312" w:hint="eastAsia"/>
          <w:sz w:val="32"/>
          <w:szCs w:val="32"/>
        </w:rPr>
        <w:t>且投标时人员配备与现场人员保持一致。</w:t>
      </w:r>
    </w:p>
    <w:p w:rsidR="00246DDE" w:rsidRDefault="000C65DE">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8、工作时间：</w:t>
      </w:r>
      <w:r w:rsidRPr="00FD4ED6">
        <w:rPr>
          <w:rFonts w:ascii="仿宋_GB2312" w:eastAsia="仿宋_GB2312" w:hAnsi="仿宋_GB2312" w:cs="仿宋_GB2312" w:hint="eastAsia"/>
          <w:sz w:val="32"/>
          <w:szCs w:val="32"/>
        </w:rPr>
        <w:t>约30日历天</w:t>
      </w:r>
      <w:r>
        <w:rPr>
          <w:rFonts w:ascii="仿宋_GB2312" w:eastAsia="仿宋_GB2312" w:hAnsi="仿宋_GB2312" w:cs="仿宋_GB2312" w:hint="eastAsia"/>
          <w:sz w:val="32"/>
          <w:szCs w:val="32"/>
        </w:rPr>
        <w:t>，自</w:t>
      </w:r>
      <w:r w:rsidRPr="00E74E7A">
        <w:rPr>
          <w:rFonts w:ascii="仿宋_GB2312" w:eastAsia="仿宋_GB2312" w:hAnsi="仿宋_GB2312" w:cs="仿宋_GB2312" w:hint="eastAsia"/>
          <w:sz w:val="32"/>
          <w:szCs w:val="32"/>
        </w:rPr>
        <w:t>许昌市公安局道路出行专项视频监控建设</w:t>
      </w:r>
      <w:r>
        <w:rPr>
          <w:rFonts w:ascii="仿宋_GB2312" w:eastAsia="仿宋_GB2312" w:hAnsi="仿宋_GB2312" w:cs="仿宋_GB2312" w:hint="eastAsia"/>
          <w:sz w:val="32"/>
          <w:szCs w:val="32"/>
        </w:rPr>
        <w:t>项目货物进场至项目验收。</w:t>
      </w:r>
    </w:p>
    <w:p w:rsidR="00246DDE" w:rsidRDefault="000C65DE">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9、本次竞争性谈判要求投标商同时具备如下条件：</w:t>
      </w:r>
    </w:p>
    <w:p w:rsidR="00246DDE" w:rsidRDefault="000C65DE">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（1）符合《中华人民共和国政府采购法》第二十二条之规定；</w:t>
      </w:r>
    </w:p>
    <w:p w:rsidR="00246DDE" w:rsidRDefault="000C65DE">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（2）未被列入“信用中国”网站(www.creditchina.gov.cn)失信被执行人、税收违法黑名单的投标人；“中国政府采购网” (www.ccgp.gov.cn)政府采购严重违法失信行为记录名单的投标人；“中国社会组织政务服务平台”网站（https://chinanpo.mca.gov.cn）严重违法失信名单的社会组织；（提供网页截图或打印页）</w:t>
      </w:r>
    </w:p>
    <w:p w:rsidR="00246DDE" w:rsidRDefault="000C65DE">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（3）具备独立法人资格，</w:t>
      </w:r>
      <w:r w:rsidR="00FD4ED6" w:rsidRPr="00BA6588">
        <w:rPr>
          <w:rFonts w:ascii="仿宋_GB2312" w:eastAsia="仿宋_GB2312" w:hAnsi="仿宋_GB2312" w:cs="仿宋_GB2312" w:hint="eastAsia"/>
          <w:sz w:val="32"/>
          <w:szCs w:val="32"/>
        </w:rPr>
        <w:t>具有</w:t>
      </w:r>
      <w:r w:rsidR="00A03945" w:rsidRPr="00BA6588">
        <w:rPr>
          <w:rFonts w:ascii="仿宋_GB2312" w:eastAsia="仿宋_GB2312" w:hAnsi="仿宋_GB2312" w:cs="仿宋_GB2312" w:hint="eastAsia"/>
          <w:sz w:val="32"/>
          <w:szCs w:val="32"/>
        </w:rPr>
        <w:t>1.</w:t>
      </w:r>
      <w:r w:rsidR="00FD4ED6" w:rsidRPr="00BA6588">
        <w:rPr>
          <w:rFonts w:ascii="仿宋_GB2312" w:eastAsia="仿宋_GB2312" w:hAnsi="仿宋_GB2312" w:cs="仿宋_GB2312"/>
          <w:sz w:val="32"/>
          <w:szCs w:val="32"/>
        </w:rPr>
        <w:t>工程监理综合资质</w:t>
      </w:r>
      <w:r w:rsidR="00A03945" w:rsidRPr="00BA6588">
        <w:rPr>
          <w:rFonts w:ascii="仿宋_GB2312" w:eastAsia="仿宋_GB2312" w:hAnsi="仿宋_GB2312" w:cs="仿宋_GB2312" w:hint="eastAsia"/>
          <w:sz w:val="32"/>
          <w:szCs w:val="32"/>
        </w:rPr>
        <w:t>；2.</w:t>
      </w:r>
      <w:r w:rsidR="00FD4ED6" w:rsidRPr="00BA6588">
        <w:rPr>
          <w:rFonts w:ascii="仿宋_GB2312" w:eastAsia="仿宋_GB2312" w:hAnsi="仿宋_GB2312" w:cs="仿宋_GB2312"/>
          <w:sz w:val="32"/>
          <w:szCs w:val="32"/>
        </w:rPr>
        <w:t>通信工程监理乙级和机电安装监理乙级</w:t>
      </w:r>
      <w:r w:rsidR="00A03945" w:rsidRPr="00BA6588">
        <w:rPr>
          <w:rFonts w:ascii="仿宋_GB2312" w:eastAsia="仿宋_GB2312" w:hAnsi="仿宋_GB2312" w:cs="仿宋_GB2312" w:hint="eastAsia"/>
          <w:sz w:val="32"/>
          <w:szCs w:val="32"/>
        </w:rPr>
        <w:t>;3.</w:t>
      </w:r>
      <w:r w:rsidRPr="00BA6588">
        <w:rPr>
          <w:rFonts w:ascii="仿宋_GB2312" w:eastAsia="仿宋_GB2312" w:hAnsi="仿宋_GB2312" w:cs="仿宋_GB2312" w:hint="eastAsia"/>
          <w:sz w:val="32"/>
          <w:szCs w:val="32"/>
        </w:rPr>
        <w:t>信息系统工程监理</w:t>
      </w:r>
      <w:r w:rsidR="00FD4ED6" w:rsidRPr="00BA6588">
        <w:rPr>
          <w:rFonts w:ascii="仿宋_GB2312" w:eastAsia="仿宋_GB2312" w:hAnsi="仿宋_GB2312" w:cs="仿宋_GB2312" w:hint="eastAsia"/>
          <w:sz w:val="32"/>
          <w:szCs w:val="32"/>
        </w:rPr>
        <w:t>资质（以上</w:t>
      </w:r>
      <w:r w:rsidR="00FD4ED6" w:rsidRPr="00BA6588">
        <w:rPr>
          <w:rFonts w:ascii="仿宋_GB2312" w:eastAsia="仿宋_GB2312" w:hAnsi="仿宋_GB2312" w:cs="仿宋_GB2312"/>
          <w:sz w:val="32"/>
          <w:szCs w:val="32"/>
        </w:rPr>
        <w:t>三</w:t>
      </w:r>
      <w:r w:rsidR="00A03945" w:rsidRPr="00BA6588">
        <w:rPr>
          <w:rFonts w:ascii="仿宋_GB2312" w:eastAsia="仿宋_GB2312" w:hAnsi="仿宋_GB2312" w:cs="仿宋_GB2312" w:hint="eastAsia"/>
          <w:sz w:val="32"/>
          <w:szCs w:val="32"/>
        </w:rPr>
        <w:t>项</w:t>
      </w:r>
      <w:r w:rsidR="00FD4ED6" w:rsidRPr="00BA6588">
        <w:rPr>
          <w:rFonts w:ascii="仿宋_GB2312" w:eastAsia="仿宋_GB2312" w:hAnsi="仿宋_GB2312" w:cs="仿宋_GB2312"/>
          <w:sz w:val="32"/>
          <w:szCs w:val="32"/>
        </w:rPr>
        <w:t>资质</w:t>
      </w:r>
      <w:r w:rsidR="00A03945" w:rsidRPr="00BA6588">
        <w:rPr>
          <w:rFonts w:ascii="仿宋_GB2312" w:eastAsia="仿宋_GB2312" w:hAnsi="仿宋_GB2312" w:cs="仿宋_GB2312" w:hint="eastAsia"/>
          <w:sz w:val="32"/>
          <w:szCs w:val="32"/>
        </w:rPr>
        <w:t>满足</w:t>
      </w:r>
      <w:r w:rsidR="00FD4ED6" w:rsidRPr="00BA6588">
        <w:rPr>
          <w:rFonts w:ascii="仿宋_GB2312" w:eastAsia="仿宋_GB2312" w:hAnsi="仿宋_GB2312" w:cs="仿宋_GB2312"/>
          <w:sz w:val="32"/>
          <w:szCs w:val="32"/>
        </w:rPr>
        <w:t>一</w:t>
      </w:r>
      <w:r w:rsidR="00A03945" w:rsidRPr="00BA6588">
        <w:rPr>
          <w:rFonts w:ascii="仿宋_GB2312" w:eastAsia="仿宋_GB2312" w:hAnsi="仿宋_GB2312" w:cs="仿宋_GB2312" w:hint="eastAsia"/>
          <w:sz w:val="32"/>
          <w:szCs w:val="32"/>
        </w:rPr>
        <w:t>项</w:t>
      </w:r>
      <w:r w:rsidR="00FD4ED6" w:rsidRPr="00BA6588">
        <w:rPr>
          <w:rFonts w:ascii="仿宋_GB2312" w:eastAsia="仿宋_GB2312" w:hAnsi="仿宋_GB2312" w:cs="仿宋_GB2312"/>
          <w:sz w:val="32"/>
          <w:szCs w:val="32"/>
        </w:rPr>
        <w:t>即可）</w:t>
      </w:r>
      <w:r w:rsidRPr="00BA6588">
        <w:rPr>
          <w:rFonts w:ascii="仿宋_GB2312" w:eastAsia="仿宋_GB2312" w:hAnsi="仿宋_GB2312" w:cs="仿宋_GB2312" w:hint="eastAsia"/>
          <w:sz w:val="32"/>
          <w:szCs w:val="32"/>
        </w:rPr>
        <w:t>。</w:t>
      </w:r>
    </w:p>
    <w:p w:rsidR="00246DDE" w:rsidRDefault="000C65DE">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10、资格审查方式:本项目资格审查采用现场等查验方式。</w:t>
      </w:r>
    </w:p>
    <w:p w:rsidR="00246DDE" w:rsidRDefault="000C65DE">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11、报名需知:无论谈判结果如何，谈判对象均应自行承担所有参与谈判活动有关的全部费用。无论谈判结果如何，采购人均无向谈判对象解释其成交或未成交原因的义务。谈判对象同时对谈判的相关内容有保密义务。</w:t>
      </w:r>
    </w:p>
    <w:p w:rsidR="00246DDE" w:rsidRDefault="000C65DE">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12、</w:t>
      </w:r>
      <w:r w:rsidR="00B449E6">
        <w:rPr>
          <w:rFonts w:ascii="仿宋_GB2312" w:eastAsia="仿宋_GB2312" w:hAnsi="仿宋_GB2312" w:cs="仿宋_GB2312" w:hint="eastAsia"/>
          <w:sz w:val="32"/>
          <w:szCs w:val="32"/>
        </w:rPr>
        <w:t>响应</w:t>
      </w:r>
      <w:r>
        <w:rPr>
          <w:rFonts w:ascii="仿宋_GB2312" w:eastAsia="仿宋_GB2312" w:hAnsi="仿宋_GB2312" w:cs="仿宋_GB2312" w:hint="eastAsia"/>
          <w:sz w:val="32"/>
          <w:szCs w:val="32"/>
        </w:rPr>
        <w:t>文件的格式:详见附件。</w:t>
      </w:r>
    </w:p>
    <w:p w:rsidR="00246DDE" w:rsidRDefault="000C65DE">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13、</w:t>
      </w:r>
      <w:r w:rsidR="003B3153">
        <w:rPr>
          <w:rFonts w:ascii="仿宋_GB2312" w:eastAsia="仿宋_GB2312" w:hAnsi="仿宋_GB2312" w:cs="仿宋_GB2312" w:hint="eastAsia"/>
          <w:sz w:val="32"/>
          <w:szCs w:val="32"/>
        </w:rPr>
        <w:t>响应</w:t>
      </w:r>
      <w:bookmarkStart w:id="0" w:name="_GoBack"/>
      <w:bookmarkEnd w:id="0"/>
      <w:r>
        <w:rPr>
          <w:rFonts w:ascii="仿宋_GB2312" w:eastAsia="仿宋_GB2312" w:hAnsi="仿宋_GB2312" w:cs="仿宋_GB2312" w:hint="eastAsia"/>
          <w:sz w:val="32"/>
          <w:szCs w:val="32"/>
        </w:rPr>
        <w:t>文件组成</w:t>
      </w:r>
    </w:p>
    <w:p w:rsidR="00246DDE" w:rsidRDefault="000C65DE">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按照附件的内容要求、编排顺序和格式要求，供应商应</w:t>
      </w:r>
      <w:r>
        <w:rPr>
          <w:rFonts w:ascii="仿宋_GB2312" w:eastAsia="仿宋_GB2312" w:hAnsi="仿宋_GB2312" w:cs="仿宋_GB2312" w:hint="eastAsia"/>
          <w:sz w:val="32"/>
          <w:szCs w:val="32"/>
        </w:rPr>
        <w:lastRenderedPageBreak/>
        <w:t>按照以上要求将响应文件以A4幅面编上唯一的连贯页码，询价文件未提供标准格式的供应商可自行拟定。</w:t>
      </w:r>
    </w:p>
    <w:p w:rsidR="00246DDE" w:rsidRDefault="000C65DE">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递交的响应文件一式三份，需密封包装并在密封处加盖公司公章，未按要求打印包封的响应文件，采购人有权拒收其文件。不按照响应文件格式要求提交资料或者缺少的，为无效投标。</w:t>
      </w:r>
    </w:p>
    <w:p w:rsidR="00246DDE" w:rsidRDefault="000C65DE">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13、联系方式:</w:t>
      </w:r>
    </w:p>
    <w:p w:rsidR="00246DDE" w:rsidRDefault="000C65DE">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采购人：许昌市公安局</w:t>
      </w:r>
    </w:p>
    <w:p w:rsidR="00246DDE" w:rsidRDefault="000C65DE">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联系人：刘先生</w:t>
      </w:r>
    </w:p>
    <w:p w:rsidR="00246DDE" w:rsidRDefault="000C65DE">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联系电话：18637466939</w:t>
      </w:r>
    </w:p>
    <w:p w:rsidR="00246DDE" w:rsidRDefault="00246DDE">
      <w:pPr>
        <w:spacing w:line="600" w:lineRule="exact"/>
        <w:ind w:firstLineChars="200" w:firstLine="640"/>
        <w:jc w:val="right"/>
        <w:rPr>
          <w:rFonts w:ascii="仿宋_GB2312" w:eastAsia="仿宋_GB2312" w:hAnsi="仿宋_GB2312" w:cs="仿宋_GB2312"/>
          <w:sz w:val="32"/>
          <w:szCs w:val="32"/>
        </w:rPr>
      </w:pPr>
    </w:p>
    <w:p w:rsidR="00246DDE" w:rsidRDefault="000C65DE">
      <w:pPr>
        <w:spacing w:line="600" w:lineRule="exact"/>
        <w:ind w:firstLineChars="200" w:firstLine="640"/>
        <w:jc w:val="right"/>
        <w:rPr>
          <w:rFonts w:ascii="仿宋_GB2312" w:eastAsia="仿宋_GB2312" w:hAnsi="仿宋_GB2312" w:cs="仿宋_GB2312"/>
          <w:sz w:val="32"/>
          <w:szCs w:val="32"/>
        </w:rPr>
      </w:pPr>
      <w:r>
        <w:rPr>
          <w:rFonts w:ascii="仿宋_GB2312" w:eastAsia="仿宋_GB2312" w:hAnsi="仿宋_GB2312" w:cs="仿宋_GB2312" w:hint="eastAsia"/>
          <w:sz w:val="32"/>
          <w:szCs w:val="32"/>
        </w:rPr>
        <w:t>许昌市公安局</w:t>
      </w:r>
    </w:p>
    <w:p w:rsidR="00246DDE" w:rsidRPr="00A03945" w:rsidRDefault="000C65DE">
      <w:pPr>
        <w:spacing w:line="600" w:lineRule="exact"/>
        <w:ind w:firstLineChars="200" w:firstLine="640"/>
        <w:jc w:val="right"/>
        <w:rPr>
          <w:rFonts w:ascii="仿宋_GB2312" w:eastAsia="仿宋_GB2312" w:hAnsi="仿宋_GB2312" w:cs="仿宋_GB2312"/>
          <w:sz w:val="32"/>
          <w:szCs w:val="32"/>
        </w:rPr>
      </w:pPr>
      <w:r w:rsidRPr="00A03945">
        <w:rPr>
          <w:rFonts w:ascii="仿宋_GB2312" w:eastAsia="仿宋_GB2312" w:hAnsi="仿宋_GB2312" w:cs="仿宋_GB2312" w:hint="eastAsia"/>
          <w:sz w:val="32"/>
          <w:szCs w:val="32"/>
        </w:rPr>
        <w:t>2026年10月</w:t>
      </w:r>
      <w:r w:rsidR="00FD4ED6" w:rsidRPr="00A03945">
        <w:rPr>
          <w:rFonts w:ascii="仿宋_GB2312" w:eastAsia="仿宋_GB2312" w:hAnsi="仿宋_GB2312" w:cs="仿宋_GB2312"/>
          <w:sz w:val="32"/>
          <w:szCs w:val="32"/>
        </w:rPr>
        <w:t>27</w:t>
      </w:r>
      <w:r w:rsidRPr="00A03945">
        <w:rPr>
          <w:rFonts w:ascii="仿宋_GB2312" w:eastAsia="仿宋_GB2312" w:hAnsi="仿宋_GB2312" w:cs="仿宋_GB2312" w:hint="eastAsia"/>
          <w:sz w:val="32"/>
          <w:szCs w:val="32"/>
        </w:rPr>
        <w:t>日</w:t>
      </w:r>
    </w:p>
    <w:p w:rsidR="00246DDE" w:rsidRDefault="00246DDE"/>
    <w:sectPr w:rsidR="00246DDE">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316CD" w:rsidRDefault="000316CD" w:rsidP="00A03945">
      <w:r>
        <w:separator/>
      </w:r>
    </w:p>
  </w:endnote>
  <w:endnote w:type="continuationSeparator" w:id="0">
    <w:p w:rsidR="000316CD" w:rsidRDefault="000316CD" w:rsidP="00A039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方正小标宋简体">
    <w:panose1 w:val="02010601030101010101"/>
    <w:charset w:val="86"/>
    <w:family w:val="auto"/>
    <w:pitch w:val="variable"/>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Calibri Light">
    <w:altName w:val="Times New Roman"/>
    <w:panose1 w:val="00000000000000000000"/>
    <w:charset w:val="00"/>
    <w:family w:val="roman"/>
    <w:notTrueType/>
    <w:pitch w:val="default"/>
  </w:font>
  <w:font w:name="Calibri">
    <w:panose1 w:val="020F0502020204030204"/>
    <w:charset w:val="00"/>
    <w:family w:val="swiss"/>
    <w:pitch w:val="variable"/>
    <w:sig w:usb0="E10002FF" w:usb1="4000A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316CD" w:rsidRDefault="000316CD" w:rsidP="00A03945">
      <w:r>
        <w:separator/>
      </w:r>
    </w:p>
  </w:footnote>
  <w:footnote w:type="continuationSeparator" w:id="0">
    <w:p w:rsidR="000316CD" w:rsidRDefault="000316CD" w:rsidP="00A0394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4DA2401"/>
    <w:rsid w:val="000316CD"/>
    <w:rsid w:val="000C65DE"/>
    <w:rsid w:val="001C35FF"/>
    <w:rsid w:val="00246DDE"/>
    <w:rsid w:val="003708B2"/>
    <w:rsid w:val="003B3153"/>
    <w:rsid w:val="00973181"/>
    <w:rsid w:val="00A03945"/>
    <w:rsid w:val="00B449E6"/>
    <w:rsid w:val="00BA6588"/>
    <w:rsid w:val="00E74E7A"/>
    <w:rsid w:val="00FD4ED6"/>
    <w:rsid w:val="066B5B7F"/>
    <w:rsid w:val="07357E2F"/>
    <w:rsid w:val="0D970956"/>
    <w:rsid w:val="11874C0F"/>
    <w:rsid w:val="1D121578"/>
    <w:rsid w:val="1E613043"/>
    <w:rsid w:val="2C4E1F5E"/>
    <w:rsid w:val="304B51D7"/>
    <w:rsid w:val="33536365"/>
    <w:rsid w:val="4161247B"/>
    <w:rsid w:val="581348DB"/>
    <w:rsid w:val="597051B3"/>
    <w:rsid w:val="60255686"/>
    <w:rsid w:val="6178306E"/>
    <w:rsid w:val="64DA2401"/>
    <w:rsid w:val="651532A1"/>
    <w:rsid w:val="6F131282"/>
    <w:rsid w:val="7167534D"/>
    <w:rsid w:val="734433A4"/>
    <w:rsid w:val="73BF25AE"/>
    <w:rsid w:val="762C0E9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HTML Code" w:qFormat="1"/>
    <w:lsdException w:name="HTML Preformatted"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hint="eastAsia"/>
      <w:kern w:val="0"/>
      <w:sz w:val="24"/>
      <w:szCs w:val="24"/>
    </w:rPr>
  </w:style>
  <w:style w:type="character" w:styleId="HTML0">
    <w:name w:val="HTML Code"/>
    <w:basedOn w:val="a0"/>
    <w:qFormat/>
    <w:rPr>
      <w:rFonts w:ascii="Courier New" w:hAnsi="Courier New"/>
      <w:sz w:val="20"/>
    </w:rPr>
  </w:style>
  <w:style w:type="paragraph" w:styleId="a3">
    <w:name w:val="Balloon Text"/>
    <w:basedOn w:val="a"/>
    <w:link w:val="Char"/>
    <w:rsid w:val="00FD4ED6"/>
    <w:rPr>
      <w:sz w:val="18"/>
      <w:szCs w:val="18"/>
    </w:rPr>
  </w:style>
  <w:style w:type="character" w:customStyle="1" w:styleId="Char">
    <w:name w:val="批注框文本 Char"/>
    <w:basedOn w:val="a0"/>
    <w:link w:val="a3"/>
    <w:rsid w:val="00FD4ED6"/>
    <w:rPr>
      <w:kern w:val="2"/>
      <w:sz w:val="18"/>
      <w:szCs w:val="18"/>
    </w:rPr>
  </w:style>
  <w:style w:type="paragraph" w:styleId="a4">
    <w:name w:val="header"/>
    <w:basedOn w:val="a"/>
    <w:link w:val="Char0"/>
    <w:rsid w:val="00A03945"/>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rsid w:val="00A03945"/>
    <w:rPr>
      <w:kern w:val="2"/>
      <w:sz w:val="18"/>
      <w:szCs w:val="18"/>
    </w:rPr>
  </w:style>
  <w:style w:type="paragraph" w:styleId="a5">
    <w:name w:val="footer"/>
    <w:basedOn w:val="a"/>
    <w:link w:val="Char1"/>
    <w:rsid w:val="00A03945"/>
    <w:pPr>
      <w:tabs>
        <w:tab w:val="center" w:pos="4153"/>
        <w:tab w:val="right" w:pos="8306"/>
      </w:tabs>
      <w:snapToGrid w:val="0"/>
      <w:jc w:val="left"/>
    </w:pPr>
    <w:rPr>
      <w:sz w:val="18"/>
      <w:szCs w:val="18"/>
    </w:rPr>
  </w:style>
  <w:style w:type="character" w:customStyle="1" w:styleId="Char1">
    <w:name w:val="页脚 Char"/>
    <w:basedOn w:val="a0"/>
    <w:link w:val="a5"/>
    <w:rsid w:val="00A03945"/>
    <w:rPr>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HTML Code" w:qFormat="1"/>
    <w:lsdException w:name="HTML Preformatted"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hint="eastAsia"/>
      <w:kern w:val="0"/>
      <w:sz w:val="24"/>
      <w:szCs w:val="24"/>
    </w:rPr>
  </w:style>
  <w:style w:type="character" w:styleId="HTML0">
    <w:name w:val="HTML Code"/>
    <w:basedOn w:val="a0"/>
    <w:qFormat/>
    <w:rPr>
      <w:rFonts w:ascii="Courier New" w:hAnsi="Courier New"/>
      <w:sz w:val="20"/>
    </w:rPr>
  </w:style>
  <w:style w:type="paragraph" w:styleId="a3">
    <w:name w:val="Balloon Text"/>
    <w:basedOn w:val="a"/>
    <w:link w:val="Char"/>
    <w:rsid w:val="00FD4ED6"/>
    <w:rPr>
      <w:sz w:val="18"/>
      <w:szCs w:val="18"/>
    </w:rPr>
  </w:style>
  <w:style w:type="character" w:customStyle="1" w:styleId="Char">
    <w:name w:val="批注框文本 Char"/>
    <w:basedOn w:val="a0"/>
    <w:link w:val="a3"/>
    <w:rsid w:val="00FD4ED6"/>
    <w:rPr>
      <w:kern w:val="2"/>
      <w:sz w:val="18"/>
      <w:szCs w:val="18"/>
    </w:rPr>
  </w:style>
  <w:style w:type="paragraph" w:styleId="a4">
    <w:name w:val="header"/>
    <w:basedOn w:val="a"/>
    <w:link w:val="Char0"/>
    <w:rsid w:val="00A03945"/>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rsid w:val="00A03945"/>
    <w:rPr>
      <w:kern w:val="2"/>
      <w:sz w:val="18"/>
      <w:szCs w:val="18"/>
    </w:rPr>
  </w:style>
  <w:style w:type="paragraph" w:styleId="a5">
    <w:name w:val="footer"/>
    <w:basedOn w:val="a"/>
    <w:link w:val="Char1"/>
    <w:rsid w:val="00A03945"/>
    <w:pPr>
      <w:tabs>
        <w:tab w:val="center" w:pos="4153"/>
        <w:tab w:val="right" w:pos="8306"/>
      </w:tabs>
      <w:snapToGrid w:val="0"/>
      <w:jc w:val="left"/>
    </w:pPr>
    <w:rPr>
      <w:sz w:val="18"/>
      <w:szCs w:val="18"/>
    </w:rPr>
  </w:style>
  <w:style w:type="character" w:customStyle="1" w:styleId="Char1">
    <w:name w:val="页脚 Char"/>
    <w:basedOn w:val="a0"/>
    <w:link w:val="a5"/>
    <w:rsid w:val="00A03945"/>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4</Pages>
  <Words>249</Words>
  <Characters>1422</Characters>
  <Application>Microsoft Office Word</Application>
  <DocSecurity>0</DocSecurity>
  <Lines>11</Lines>
  <Paragraphs>3</Paragraphs>
  <ScaleCrop>false</ScaleCrop>
  <Company/>
  <LinksUpToDate>false</LinksUpToDate>
  <CharactersWithSpaces>1668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徐福峥</cp:lastModifiedBy>
  <cp:revision>8</cp:revision>
  <cp:lastPrinted>2026-10-26T09:16:00Z</cp:lastPrinted>
  <dcterms:created xsi:type="dcterms:W3CDTF">2026-10-21T01:01:00Z</dcterms:created>
  <dcterms:modified xsi:type="dcterms:W3CDTF">2026-10-27T09:12:00Z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ies>
</file>